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78" w:rsidRPr="00D52378" w:rsidRDefault="00D52378" w:rsidP="00D523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0" w:name="Par258"/>
      <w:bookmarkEnd w:id="0"/>
      <w:r w:rsidRPr="00D52378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15187C">
        <w:rPr>
          <w:rFonts w:ascii="Times New Roman" w:hAnsi="Times New Roman" w:cs="Times New Roman"/>
          <w:sz w:val="20"/>
          <w:szCs w:val="20"/>
        </w:rPr>
        <w:t>1</w:t>
      </w:r>
    </w:p>
    <w:p w:rsidR="00D52378" w:rsidRDefault="00D52378" w:rsidP="00D523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D52378">
        <w:rPr>
          <w:rFonts w:ascii="Times New Roman" w:hAnsi="Times New Roman" w:cs="Times New Roman"/>
          <w:sz w:val="20"/>
          <w:szCs w:val="20"/>
        </w:rPr>
        <w:t>к постановлению администрации города Твери</w:t>
      </w:r>
    </w:p>
    <w:p w:rsidR="00D52378" w:rsidRPr="00D52378" w:rsidRDefault="00311E8A" w:rsidP="00D523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«23</w:t>
      </w:r>
      <w:r w:rsidR="00D52378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октября </w:t>
      </w:r>
      <w:r w:rsidR="00D52378">
        <w:rPr>
          <w:rFonts w:ascii="Times New Roman" w:hAnsi="Times New Roman" w:cs="Times New Roman"/>
          <w:sz w:val="20"/>
          <w:szCs w:val="20"/>
        </w:rPr>
        <w:t xml:space="preserve"> 201</w:t>
      </w:r>
      <w:r w:rsidR="0015129F">
        <w:rPr>
          <w:rFonts w:ascii="Times New Roman" w:hAnsi="Times New Roman" w:cs="Times New Roman"/>
          <w:sz w:val="20"/>
          <w:szCs w:val="20"/>
        </w:rPr>
        <w:t>5</w:t>
      </w:r>
      <w:r w:rsidR="00D52378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 xml:space="preserve"> 1758</w:t>
      </w:r>
      <w:bookmarkStart w:id="1" w:name="_GoBack"/>
      <w:bookmarkEnd w:id="1"/>
    </w:p>
    <w:p w:rsidR="003F6AB2" w:rsidRDefault="003F6A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3F6A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6AB2">
        <w:rPr>
          <w:rFonts w:ascii="Times New Roman" w:hAnsi="Times New Roman" w:cs="Times New Roman"/>
          <w:sz w:val="28"/>
          <w:szCs w:val="28"/>
        </w:rPr>
        <w:t>«</w:t>
      </w:r>
      <w:r w:rsidR="00857399" w:rsidRPr="00857399">
        <w:rPr>
          <w:rFonts w:ascii="Times New Roman" w:hAnsi="Times New Roman" w:cs="Times New Roman"/>
          <w:sz w:val="28"/>
          <w:szCs w:val="28"/>
        </w:rPr>
        <w:t>Раздел III. Подпрограммы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399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за счет выполнения следующих подпрограмм:</w:t>
      </w:r>
    </w:p>
    <w:p w:rsidR="00857399" w:rsidRPr="002B4647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647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ar265" w:history="1">
        <w:r w:rsidRPr="002B4647">
          <w:rPr>
            <w:rFonts w:ascii="Times New Roman" w:hAnsi="Times New Roman" w:cs="Times New Roman"/>
            <w:sz w:val="28"/>
            <w:szCs w:val="28"/>
          </w:rPr>
          <w:t>подпрограмма 1</w:t>
        </w:r>
      </w:hyperlink>
      <w:r w:rsidRPr="002B4647">
        <w:rPr>
          <w:rFonts w:ascii="Times New Roman" w:hAnsi="Times New Roman" w:cs="Times New Roman"/>
          <w:sz w:val="28"/>
          <w:szCs w:val="28"/>
        </w:rPr>
        <w:t xml:space="preserve"> </w:t>
      </w:r>
      <w:r w:rsidR="0044466E">
        <w:rPr>
          <w:rFonts w:ascii="Times New Roman" w:hAnsi="Times New Roman" w:cs="Times New Roman"/>
          <w:sz w:val="28"/>
          <w:szCs w:val="28"/>
        </w:rPr>
        <w:t>«</w:t>
      </w:r>
      <w:r w:rsidRPr="002B4647">
        <w:rPr>
          <w:rFonts w:ascii="Times New Roman" w:hAnsi="Times New Roman" w:cs="Times New Roman"/>
          <w:sz w:val="28"/>
          <w:szCs w:val="28"/>
        </w:rPr>
        <w:t>Дорожное хозяйство</w:t>
      </w:r>
      <w:r w:rsidR="0044466E">
        <w:rPr>
          <w:rFonts w:ascii="Times New Roman" w:hAnsi="Times New Roman" w:cs="Times New Roman"/>
          <w:sz w:val="28"/>
          <w:szCs w:val="28"/>
        </w:rPr>
        <w:t>»</w:t>
      </w:r>
      <w:r w:rsidRPr="002B4647">
        <w:rPr>
          <w:rFonts w:ascii="Times New Roman" w:hAnsi="Times New Roman" w:cs="Times New Roman"/>
          <w:sz w:val="28"/>
          <w:szCs w:val="28"/>
        </w:rPr>
        <w:t>;</w:t>
      </w:r>
    </w:p>
    <w:p w:rsidR="00857399" w:rsidRPr="002B4647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647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ar476" w:history="1">
        <w:r w:rsidRPr="002B4647">
          <w:rPr>
            <w:rFonts w:ascii="Times New Roman" w:hAnsi="Times New Roman" w:cs="Times New Roman"/>
            <w:sz w:val="28"/>
            <w:szCs w:val="28"/>
          </w:rPr>
          <w:t>подпрограмма 2</w:t>
        </w:r>
      </w:hyperlink>
      <w:r w:rsidRPr="002B4647">
        <w:rPr>
          <w:rFonts w:ascii="Times New Roman" w:hAnsi="Times New Roman" w:cs="Times New Roman"/>
          <w:sz w:val="28"/>
          <w:szCs w:val="28"/>
        </w:rPr>
        <w:t xml:space="preserve"> </w:t>
      </w:r>
      <w:r w:rsidR="0044466E">
        <w:rPr>
          <w:rFonts w:ascii="Times New Roman" w:hAnsi="Times New Roman" w:cs="Times New Roman"/>
          <w:sz w:val="28"/>
          <w:szCs w:val="28"/>
        </w:rPr>
        <w:t>«</w:t>
      </w:r>
      <w:r w:rsidRPr="002B4647">
        <w:rPr>
          <w:rFonts w:ascii="Times New Roman" w:hAnsi="Times New Roman" w:cs="Times New Roman"/>
          <w:sz w:val="28"/>
          <w:szCs w:val="28"/>
        </w:rPr>
        <w:t>Общественный транспорт</w:t>
      </w:r>
      <w:r w:rsidR="0044466E">
        <w:rPr>
          <w:rFonts w:ascii="Times New Roman" w:hAnsi="Times New Roman" w:cs="Times New Roman"/>
          <w:sz w:val="28"/>
          <w:szCs w:val="28"/>
        </w:rPr>
        <w:t>»</w:t>
      </w:r>
      <w:r w:rsidRPr="002B4647">
        <w:rPr>
          <w:rFonts w:ascii="Times New Roman" w:hAnsi="Times New Roman" w:cs="Times New Roman"/>
          <w:sz w:val="28"/>
          <w:szCs w:val="28"/>
        </w:rPr>
        <w:t>;</w:t>
      </w:r>
    </w:p>
    <w:p w:rsidR="00857399" w:rsidRPr="002B4647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647">
        <w:rPr>
          <w:rFonts w:ascii="Times New Roman" w:hAnsi="Times New Roman" w:cs="Times New Roman"/>
          <w:sz w:val="28"/>
          <w:szCs w:val="28"/>
        </w:rPr>
        <w:t xml:space="preserve">в) обеспечивающая </w:t>
      </w:r>
      <w:hyperlink w:anchor="Par597" w:history="1">
        <w:r w:rsidRPr="002B4647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 w:rsidRPr="002B4647">
        <w:rPr>
          <w:rFonts w:ascii="Times New Roman" w:hAnsi="Times New Roman" w:cs="Times New Roman"/>
          <w:sz w:val="28"/>
          <w:szCs w:val="28"/>
        </w:rPr>
        <w:t>.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5"/>
      <w:bookmarkEnd w:id="2"/>
      <w:r w:rsidRPr="00857399">
        <w:rPr>
          <w:rFonts w:ascii="Times New Roman" w:hAnsi="Times New Roman" w:cs="Times New Roman"/>
          <w:sz w:val="28"/>
          <w:szCs w:val="28"/>
        </w:rPr>
        <w:t xml:space="preserve">3.1. Подпрограмма 1 </w:t>
      </w:r>
      <w:r w:rsidR="0044466E">
        <w:rPr>
          <w:rFonts w:ascii="Times New Roman" w:hAnsi="Times New Roman" w:cs="Times New Roman"/>
          <w:sz w:val="28"/>
          <w:szCs w:val="28"/>
        </w:rPr>
        <w:t>«</w:t>
      </w:r>
      <w:r w:rsidRPr="00857399">
        <w:rPr>
          <w:rFonts w:ascii="Times New Roman" w:hAnsi="Times New Roman" w:cs="Times New Roman"/>
          <w:sz w:val="28"/>
          <w:szCs w:val="28"/>
        </w:rPr>
        <w:t>Дорожное хозяйство</w:t>
      </w:r>
      <w:r w:rsidR="0044466E">
        <w:rPr>
          <w:rFonts w:ascii="Times New Roman" w:hAnsi="Times New Roman" w:cs="Times New Roman"/>
          <w:sz w:val="28"/>
          <w:szCs w:val="28"/>
        </w:rPr>
        <w:t>»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857399">
        <w:rPr>
          <w:rFonts w:ascii="Times New Roman" w:hAnsi="Times New Roman" w:cs="Times New Roman"/>
          <w:sz w:val="28"/>
          <w:szCs w:val="28"/>
        </w:rPr>
        <w:t>3.1.1. Задачи подпрограммы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>Реализация подпрограммы 1 осуществляется за счет решения следующих задач:</w:t>
      </w: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 xml:space="preserve">а) задача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5F23E1">
        <w:rPr>
          <w:rFonts w:ascii="Times New Roman" w:hAnsi="Times New Roman" w:cs="Times New Roman"/>
          <w:sz w:val="28"/>
          <w:szCs w:val="28"/>
        </w:rPr>
        <w:t>Строительство (реконструкция) автомобильных дорог общего пользования и искусственных сооружений на них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5F23E1">
        <w:rPr>
          <w:rFonts w:ascii="Times New Roman" w:hAnsi="Times New Roman" w:cs="Times New Roman"/>
          <w:sz w:val="28"/>
          <w:szCs w:val="28"/>
        </w:rPr>
        <w:t>.</w:t>
      </w: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5F23E1">
        <w:rPr>
          <w:rFonts w:ascii="Times New Roman" w:hAnsi="Times New Roman" w:cs="Times New Roman"/>
          <w:sz w:val="28"/>
          <w:szCs w:val="28"/>
        </w:rPr>
        <w:t>Общая протяженность построенных (реконструированных) дорог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5F23E1">
        <w:rPr>
          <w:rFonts w:ascii="Times New Roman" w:hAnsi="Times New Roman" w:cs="Times New Roman"/>
          <w:sz w:val="28"/>
          <w:szCs w:val="28"/>
        </w:rPr>
        <w:t>.</w:t>
      </w: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5F23E1">
        <w:rPr>
          <w:rFonts w:ascii="Times New Roman" w:hAnsi="Times New Roman" w:cs="Times New Roman"/>
          <w:sz w:val="28"/>
          <w:szCs w:val="28"/>
        </w:rPr>
        <w:t>Общая площадь построенных (реконструированных) дорог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5F23E1">
        <w:rPr>
          <w:rFonts w:ascii="Times New Roman" w:hAnsi="Times New Roman" w:cs="Times New Roman"/>
          <w:sz w:val="28"/>
          <w:szCs w:val="28"/>
        </w:rPr>
        <w:t>.</w:t>
      </w: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5F23E1">
        <w:rPr>
          <w:rFonts w:ascii="Times New Roman" w:hAnsi="Times New Roman" w:cs="Times New Roman"/>
          <w:sz w:val="28"/>
          <w:szCs w:val="28"/>
        </w:rPr>
        <w:t>Общая протяженность построенных (реконструирован</w:t>
      </w:r>
      <w:r w:rsidR="00283AF7">
        <w:rPr>
          <w:rFonts w:ascii="Times New Roman" w:hAnsi="Times New Roman" w:cs="Times New Roman"/>
          <w:sz w:val="28"/>
          <w:szCs w:val="28"/>
        </w:rPr>
        <w:t>ных) сетей ливневой канализации»</w:t>
      </w:r>
      <w:r w:rsidRPr="005F23E1">
        <w:rPr>
          <w:rFonts w:ascii="Times New Roman" w:hAnsi="Times New Roman" w:cs="Times New Roman"/>
          <w:sz w:val="28"/>
          <w:szCs w:val="28"/>
        </w:rPr>
        <w:t>;</w:t>
      </w: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 xml:space="preserve">б) задача 2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5F23E1">
        <w:rPr>
          <w:rFonts w:ascii="Times New Roman" w:hAnsi="Times New Roman" w:cs="Times New Roman"/>
          <w:sz w:val="28"/>
          <w:szCs w:val="28"/>
        </w:rPr>
        <w:t>Капитальный и текущий ремонт автомобильных дорог общего пользования и искусственных сооружений на них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5F23E1">
        <w:rPr>
          <w:rFonts w:ascii="Times New Roman" w:hAnsi="Times New Roman" w:cs="Times New Roman"/>
          <w:sz w:val="28"/>
          <w:szCs w:val="28"/>
        </w:rPr>
        <w:t>.</w:t>
      </w: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5F23E1">
        <w:rPr>
          <w:rFonts w:ascii="Times New Roman" w:hAnsi="Times New Roman" w:cs="Times New Roman"/>
          <w:sz w:val="28"/>
          <w:szCs w:val="28"/>
        </w:rPr>
        <w:t>Общая площадь отремонтированных автомобильных дорог и искусственных сооружений на них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5F23E1">
        <w:rPr>
          <w:rFonts w:ascii="Times New Roman" w:hAnsi="Times New Roman" w:cs="Times New Roman"/>
          <w:sz w:val="28"/>
          <w:szCs w:val="28"/>
        </w:rPr>
        <w:t>;</w:t>
      </w: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 xml:space="preserve">в) задача 3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5F23E1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и искусственных сооружений на них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5F23E1">
        <w:rPr>
          <w:rFonts w:ascii="Times New Roman" w:hAnsi="Times New Roman" w:cs="Times New Roman"/>
          <w:sz w:val="28"/>
          <w:szCs w:val="28"/>
        </w:rPr>
        <w:t>.</w:t>
      </w: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5F23E1">
        <w:rPr>
          <w:rFonts w:ascii="Times New Roman" w:hAnsi="Times New Roman" w:cs="Times New Roman"/>
          <w:sz w:val="28"/>
          <w:szCs w:val="28"/>
        </w:rPr>
        <w:t>Площадь содержания автомобильных дорог города и искусственных сооружений на них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5F23E1">
        <w:rPr>
          <w:rFonts w:ascii="Times New Roman" w:hAnsi="Times New Roman" w:cs="Times New Roman"/>
          <w:sz w:val="28"/>
          <w:szCs w:val="28"/>
        </w:rPr>
        <w:t>;</w:t>
      </w: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 xml:space="preserve">г) задача 4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5F23E1">
        <w:rPr>
          <w:rFonts w:ascii="Times New Roman" w:hAnsi="Times New Roman" w:cs="Times New Roman"/>
          <w:sz w:val="28"/>
          <w:szCs w:val="28"/>
        </w:rPr>
        <w:t>Ремонт дворовых территорий многоквартирных домов, проездов к дворовым территориям многоквартирных домов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5F23E1">
        <w:rPr>
          <w:rFonts w:ascii="Times New Roman" w:hAnsi="Times New Roman" w:cs="Times New Roman"/>
          <w:sz w:val="28"/>
          <w:szCs w:val="28"/>
        </w:rPr>
        <w:t>.</w:t>
      </w: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5F23E1">
        <w:rPr>
          <w:rFonts w:ascii="Times New Roman" w:hAnsi="Times New Roman" w:cs="Times New Roman"/>
          <w:sz w:val="28"/>
          <w:szCs w:val="28"/>
        </w:rPr>
        <w:t>Площадь отремонтированных дворовых территорий многоквартирных домов, проездов к дворовым территориям многоквартирных домов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5F23E1">
        <w:rPr>
          <w:rFonts w:ascii="Times New Roman" w:hAnsi="Times New Roman" w:cs="Times New Roman"/>
          <w:sz w:val="28"/>
          <w:szCs w:val="28"/>
        </w:rPr>
        <w:t>.</w:t>
      </w: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по годам ее реализации представлены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</w:t>
      </w:r>
      <w:r w:rsidRPr="005F23E1">
        <w:rPr>
          <w:rFonts w:ascii="Times New Roman" w:hAnsi="Times New Roman" w:cs="Times New Roman"/>
          <w:sz w:val="28"/>
          <w:szCs w:val="28"/>
        </w:rPr>
        <w:t>к настоящей муниципальной программе.</w:t>
      </w:r>
    </w:p>
    <w:p w:rsidR="005F23E1" w:rsidRPr="005F23E1" w:rsidRDefault="005F23E1" w:rsidP="005F23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23E1">
        <w:rPr>
          <w:rFonts w:ascii="Times New Roman" w:hAnsi="Times New Roman" w:cs="Times New Roman"/>
          <w:sz w:val="28"/>
          <w:szCs w:val="28"/>
        </w:rPr>
        <w:t>Описание характеристик показателей задач подпрограммы представлено 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 2 к настоящей</w:t>
      </w:r>
      <w:r w:rsidRPr="005F23E1">
        <w:rPr>
          <w:rFonts w:ascii="Times New Roman" w:hAnsi="Times New Roman" w:cs="Times New Roman"/>
          <w:sz w:val="28"/>
          <w:szCs w:val="28"/>
        </w:rPr>
        <w:t xml:space="preserve"> муниципальной программе.</w:t>
      </w:r>
    </w:p>
    <w:p w:rsid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3AF7" w:rsidRDefault="00283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3AF7" w:rsidRPr="00857399" w:rsidRDefault="00283A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" w:name="Par283"/>
      <w:bookmarkEnd w:id="4"/>
      <w:r w:rsidRPr="00857399">
        <w:rPr>
          <w:rFonts w:ascii="Times New Roman" w:hAnsi="Times New Roman" w:cs="Times New Roman"/>
          <w:sz w:val="28"/>
          <w:szCs w:val="28"/>
        </w:rPr>
        <w:lastRenderedPageBreak/>
        <w:t>3.1.2. Мероприятия подпрограммы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1. Решение задачи 1 осуществляется за счет выполнения мероприятий: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а) мероприятие 1.01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 xml:space="preserve">Строительство мостового перехода через реку Волга в г. Твери (Западный мост) (в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>. ПИР)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Протяженность построенных (реконструированных) дорог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Общая площадь построенных (реконструированных) дорог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б) мероприятие 1.02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 xml:space="preserve">Реконструкция автодороги по ул.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Оснабрюкская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 xml:space="preserve"> от Волоколамского шоссе до п.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 xml:space="preserve"> в г. Твери (в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>. ПИР)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скорректированных комплектов проектно-сметной документации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Степень технической готовности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Протяженность построенных (реконструированных) дорог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Общая площадь построенных (реконструированных) дорог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в) мероприятие 1.03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 xml:space="preserve">Строительство автодороги по ул. Луначарского на участке от пл. Конституции до ул. 2-я Красина в г. Твери (в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>. ПИР)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разработанных комплектов проектно-сметной документации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Степень технической готовности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Протяженность построенных (реконструированных) дорог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Общая площадь построенных (реконструированных) дорог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г) мероприятие 1.04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 xml:space="preserve">Строительство сетей ливневой канализации на ул. Орджоникидзе (от пл. Терешковой до ул.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Склизкова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 xml:space="preserve">) (в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>. ПИР)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разработанных комплектов проектно-сметной документации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Протяженность построенных (реконструированных) сетей ливневой канализации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д) мероприятие </w:t>
      </w:r>
      <w:r w:rsidR="00921283">
        <w:rPr>
          <w:rFonts w:ascii="Times New Roman" w:hAnsi="Times New Roman" w:cs="Times New Roman"/>
          <w:sz w:val="28"/>
          <w:szCs w:val="28"/>
        </w:rPr>
        <w:t xml:space="preserve"> </w:t>
      </w:r>
      <w:r w:rsidRPr="00A43CFD">
        <w:rPr>
          <w:rFonts w:ascii="Times New Roman" w:hAnsi="Times New Roman" w:cs="Times New Roman"/>
          <w:sz w:val="28"/>
          <w:szCs w:val="28"/>
        </w:rPr>
        <w:t xml:space="preserve">1.05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 xml:space="preserve">Строительство дождеприемных колодцев у дома </w:t>
      </w:r>
      <w:r w:rsidR="00921283">
        <w:rPr>
          <w:rFonts w:ascii="Times New Roman" w:hAnsi="Times New Roman" w:cs="Times New Roman"/>
          <w:sz w:val="28"/>
          <w:szCs w:val="28"/>
        </w:rPr>
        <w:t>№</w:t>
      </w:r>
      <w:r w:rsidRPr="00A43CFD">
        <w:rPr>
          <w:rFonts w:ascii="Times New Roman" w:hAnsi="Times New Roman" w:cs="Times New Roman"/>
          <w:sz w:val="28"/>
          <w:szCs w:val="28"/>
        </w:rPr>
        <w:t xml:space="preserve"> 14 по проспекту Победы (в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>. ПИР)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разработанных комплектов проектно-сметной документации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2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Протяженность построенных (реконструированных) сетей ливневой канализации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е) мероприятие 1.06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 xml:space="preserve">Автодорога по ул. С. Тюленина от ул. Красина до ул. Плеханова (в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>. ПИР)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Протяженность построенных (реконструированных) сетей ливневой канализации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ж) мероприятие 1.07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 xml:space="preserve">Строительство ливневой канализации с перекачивающей насосной станцией по ул. </w:t>
      </w:r>
      <w:proofErr w:type="gramStart"/>
      <w:r w:rsidRPr="00A43CFD">
        <w:rPr>
          <w:rFonts w:ascii="Times New Roman" w:hAnsi="Times New Roman" w:cs="Times New Roman"/>
          <w:sz w:val="28"/>
          <w:szCs w:val="28"/>
        </w:rPr>
        <w:t>Республиканская</w:t>
      </w:r>
      <w:proofErr w:type="gramEnd"/>
      <w:r w:rsidRPr="00A43CFD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>. ПИР)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построенных ливневых канализаций с перекачивающей насосной станцией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з) мероприятие 1.08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 xml:space="preserve">Автодорога по ул.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Бортниковская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>. ПИР)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скорректированных комплекто</w:t>
      </w:r>
      <w:r w:rsidR="00283AF7">
        <w:rPr>
          <w:rFonts w:ascii="Times New Roman" w:hAnsi="Times New Roman" w:cs="Times New Roman"/>
          <w:sz w:val="28"/>
          <w:szCs w:val="28"/>
        </w:rPr>
        <w:t>в проектно-сметной документации»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Протяженность построенных (реконструированных) дорог</w:t>
      </w:r>
      <w:r w:rsidR="00283AF7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283AF7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Общая площадь построе</w:t>
      </w:r>
      <w:r w:rsidR="00283AF7">
        <w:rPr>
          <w:rFonts w:ascii="Times New Roman" w:hAnsi="Times New Roman" w:cs="Times New Roman"/>
          <w:sz w:val="28"/>
          <w:szCs w:val="28"/>
        </w:rPr>
        <w:t>нных (реконструированных) дорог»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и) мероприятие 1.09 </w:t>
      </w:r>
      <w:r w:rsidR="00907868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Автодорога по ул. Псковская (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Оснабрюкская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 xml:space="preserve">) от Октябрьского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>-та до Волоколамского шоссе</w:t>
      </w:r>
      <w:r w:rsidR="00907868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07868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Протяженность построенных (реконструированных) дорог</w:t>
      </w:r>
      <w:r w:rsidR="00907868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907868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Общая площадь построенных (реконструированных) дорог</w:t>
      </w:r>
      <w:r w:rsidR="00907868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к) мероприятие 1.10 </w:t>
      </w:r>
      <w:r w:rsidR="00907868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 xml:space="preserve">Изготовление проектно-сметной документации по реконструкции дороги - продолжение ул.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Оснабрюкской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 xml:space="preserve"> до пересечения с объездной дорогой вокруг г. Твери согласно генеральному плану города Твери</w:t>
      </w:r>
      <w:r w:rsidR="00907868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07868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разработанных комплектов проектно-сметной документации</w:t>
      </w:r>
      <w:r w:rsidR="00907868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л) мероприятие 1.11 </w:t>
      </w:r>
      <w:r w:rsidR="00907868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 xml:space="preserve">Строительство ливневой канализации по пер. Трудолюбия (в </w:t>
      </w:r>
      <w:proofErr w:type="spellStart"/>
      <w:r w:rsidRPr="00A43CF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43CFD">
        <w:rPr>
          <w:rFonts w:ascii="Times New Roman" w:hAnsi="Times New Roman" w:cs="Times New Roman"/>
          <w:sz w:val="28"/>
          <w:szCs w:val="28"/>
        </w:rPr>
        <w:t>. ПИР)</w:t>
      </w:r>
      <w:r w:rsidR="00907868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07868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разработанных комплектов проектно-сметной документации</w:t>
      </w:r>
      <w:r w:rsidR="00907868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lastRenderedPageBreak/>
        <w:t>Мероприятие выполняется департаментом архитектуры и строительства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м) мероприятие 1.12 </w:t>
      </w:r>
      <w:r w:rsidR="00907868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Изготовление проектно-сметной документации на реконструкцию Московского шоссе (въезд в город)</w:t>
      </w:r>
      <w:r w:rsidR="00907868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907868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</w:t>
      </w:r>
      <w:r w:rsidR="00A43CFD" w:rsidRPr="00A43CFD">
        <w:rPr>
          <w:rFonts w:ascii="Times New Roman" w:hAnsi="Times New Roman" w:cs="Times New Roman"/>
          <w:sz w:val="28"/>
          <w:szCs w:val="28"/>
        </w:rPr>
        <w:t>Количество проведенных обследований путепровода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3CFD"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907868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разработанных комплектов проектно-сметной документации</w:t>
      </w:r>
      <w:r w:rsidR="00907868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строительства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н) мероприятие 1.13 </w:t>
      </w:r>
      <w:r w:rsidR="00907868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Застройка микрорайона по ул. Луначарского в г. Твери (транспортная инфраструктура)</w:t>
      </w:r>
      <w:r w:rsidR="00907868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A0B9A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проведенных пуско-наладочных работ</w:t>
      </w:r>
      <w:r w:rsidR="004A0B9A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архитектуры и строительства администрации города Твери.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2. Решение задачи 2 осуществляется за счет выполнения мероприятий: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а) мероприятие 2.01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Капитальный ремонт автомобильных дорог города, включая тротуары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разработанных ПСД на капитальный ремонт объектов УДС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Площадь капитального ремонта автомобильных дорог города, включая тротуары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 w:rsidR="00921283">
        <w:rPr>
          <w:rFonts w:ascii="Times New Roman" w:hAnsi="Times New Roman" w:cs="Times New Roman"/>
          <w:sz w:val="28"/>
          <w:szCs w:val="28"/>
        </w:rPr>
        <w:t>,</w:t>
      </w:r>
      <w:r w:rsidRPr="00A43CFD">
        <w:rPr>
          <w:rFonts w:ascii="Times New Roman" w:hAnsi="Times New Roman" w:cs="Times New Roman"/>
          <w:sz w:val="28"/>
          <w:szCs w:val="28"/>
        </w:rPr>
        <w:t xml:space="preserve"> транспорта </w:t>
      </w:r>
      <w:r w:rsidR="00921283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Pr="00A43CFD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б) мероприятие 2.02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Текущий ремонт автомобильных дорог города, включая тротуары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Площадь отремонтированных автомобильных дорог города, включая тротуары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Площадь отремонтированных автомобильных дорог Заволжского района, включая тротуары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Площадь отремонтированных автомобильных дорог Пролетарского района, включая тротуары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Площадь отремонтированных автомобильных дорог города, включая тротуары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отремонтированных искусственных сооружений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Протяженность отремонтированных искусственных сооружений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921283" w:rsidRPr="00A43CFD" w:rsidRDefault="00A43CFD" w:rsidP="009212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Мероприятие выполняется администрацией Заволжского района в городе Твери, администрацией Пролетарского районе в городе Твери, </w:t>
      </w:r>
      <w:r w:rsidR="00921283" w:rsidRPr="00A43CFD">
        <w:rPr>
          <w:rFonts w:ascii="Times New Roman" w:hAnsi="Times New Roman" w:cs="Times New Roman"/>
          <w:sz w:val="28"/>
          <w:szCs w:val="28"/>
        </w:rPr>
        <w:t>департаментом дорожного хозяйства</w:t>
      </w:r>
      <w:r w:rsidR="00921283">
        <w:rPr>
          <w:rFonts w:ascii="Times New Roman" w:hAnsi="Times New Roman" w:cs="Times New Roman"/>
          <w:sz w:val="28"/>
          <w:szCs w:val="28"/>
        </w:rPr>
        <w:t>,</w:t>
      </w:r>
      <w:r w:rsidR="00921283" w:rsidRPr="00A43CFD">
        <w:rPr>
          <w:rFonts w:ascii="Times New Roman" w:hAnsi="Times New Roman" w:cs="Times New Roman"/>
          <w:sz w:val="28"/>
          <w:szCs w:val="28"/>
        </w:rPr>
        <w:t xml:space="preserve"> транспорта </w:t>
      </w:r>
      <w:r w:rsidR="00921283">
        <w:rPr>
          <w:rFonts w:ascii="Times New Roman" w:hAnsi="Times New Roman" w:cs="Times New Roman"/>
          <w:sz w:val="28"/>
          <w:szCs w:val="28"/>
        </w:rPr>
        <w:t>и благоустройства администрации города Твери.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3. Решение задачи 3 осуществляется за счет выполнения мероприятий: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а) мероприятие 3.01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Содержание автомобильных дорог общего пользования и искусственных сооружений на них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 xml:space="preserve">Площадь содержания автомобильных дорог и </w:t>
      </w:r>
      <w:r w:rsidRPr="00A43CFD">
        <w:rPr>
          <w:rFonts w:ascii="Times New Roman" w:hAnsi="Times New Roman" w:cs="Times New Roman"/>
          <w:sz w:val="28"/>
          <w:szCs w:val="28"/>
        </w:rPr>
        <w:lastRenderedPageBreak/>
        <w:t>искусственных сооружений на них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разработанных схем организации дорожного движения на автомобильных дорогах города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установленных (замененных) дорожных знаков на автомобильных дорогах города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Площадь нанесенной дорожной разметки на автомобильных дорогах города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921283" w:rsidRPr="00A43CFD" w:rsidRDefault="00921283" w:rsidP="009212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3CFD">
        <w:rPr>
          <w:rFonts w:ascii="Times New Roman" w:hAnsi="Times New Roman" w:cs="Times New Roman"/>
          <w:sz w:val="28"/>
          <w:szCs w:val="28"/>
        </w:rPr>
        <w:t xml:space="preserve"> транспорта </w:t>
      </w:r>
      <w:r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Pr="00A43CFD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б) мероприя</w:t>
      </w:r>
      <w:r w:rsidR="00921283">
        <w:rPr>
          <w:rFonts w:ascii="Times New Roman" w:hAnsi="Times New Roman" w:cs="Times New Roman"/>
          <w:sz w:val="28"/>
          <w:szCs w:val="28"/>
        </w:rPr>
        <w:t>тие 3.02 «</w:t>
      </w:r>
      <w:r w:rsidRPr="00A43CFD">
        <w:rPr>
          <w:rFonts w:ascii="Times New Roman" w:hAnsi="Times New Roman" w:cs="Times New Roman"/>
          <w:sz w:val="28"/>
          <w:szCs w:val="28"/>
        </w:rPr>
        <w:t>Модернизация и установка новых светофорных объектов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модернизированных светофорных объектов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установленных новых светофорных объектов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921283" w:rsidRPr="00A43CFD" w:rsidRDefault="00921283" w:rsidP="009212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3CFD">
        <w:rPr>
          <w:rFonts w:ascii="Times New Roman" w:hAnsi="Times New Roman" w:cs="Times New Roman"/>
          <w:sz w:val="28"/>
          <w:szCs w:val="28"/>
        </w:rPr>
        <w:t xml:space="preserve"> транспорта </w:t>
      </w:r>
      <w:r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Pr="00A43CFD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в) мероприятие 3.03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Проведение противопаводковых мероприятий и содержание сетей ливневой канализации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Прочистка водоотводных канав на территории города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Прочистка водоотводных канав на территории Заволжского района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Замена водопропускных труб на территории Заволжского района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Прочистка водоотводных канав на территории Пролетарского района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Промывка водопропускных труб на территории Пролетарского района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Прочистка водоотводных канав на территории Московского района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7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Промывка водопропускных труб на территории Московского района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8 </w:t>
      </w:r>
      <w:r w:rsidR="00A13668" w:rsidRPr="00A13668">
        <w:rPr>
          <w:rFonts w:ascii="Times New Roman" w:hAnsi="Times New Roman" w:cs="Times New Roman"/>
          <w:sz w:val="28"/>
          <w:szCs w:val="28"/>
        </w:rPr>
        <w:t>«Водоотведение поверхностных сточных вод с территории улично-дорожной сети города Твери»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9 </w:t>
      </w:r>
      <w:r w:rsidR="00A13668" w:rsidRPr="00A13668">
        <w:rPr>
          <w:rFonts w:ascii="Times New Roman" w:hAnsi="Times New Roman" w:cs="Times New Roman"/>
          <w:sz w:val="28"/>
          <w:szCs w:val="28"/>
        </w:rPr>
        <w:t>«Количество отремонтированных бесхозяйных колодцев на автомобильных дорогах города Твери»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10 </w:t>
      </w:r>
      <w:r w:rsidR="00435C69" w:rsidRPr="00435C69">
        <w:rPr>
          <w:rFonts w:ascii="Times New Roman" w:hAnsi="Times New Roman" w:cs="Times New Roman"/>
          <w:sz w:val="28"/>
          <w:szCs w:val="28"/>
        </w:rPr>
        <w:t>«Промывка водопропускных труб на автомобильных дорогах города Твери»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департаментом дорожного хозяйства</w:t>
      </w:r>
      <w:r w:rsidR="00921283">
        <w:rPr>
          <w:rFonts w:ascii="Times New Roman" w:hAnsi="Times New Roman" w:cs="Times New Roman"/>
          <w:sz w:val="28"/>
          <w:szCs w:val="28"/>
        </w:rPr>
        <w:t>,</w:t>
      </w:r>
      <w:r w:rsidRPr="00A43CFD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921283"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A43CF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г) мероприятие 3.04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Уплата ответственным исполнителем программы прочих налогов, сборов и иных обязательных платежей (штрафы по постановлениям мировых судей)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Количество оплаченных штрафов по постановлениям мировых судей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921283" w:rsidRPr="00A43CFD" w:rsidRDefault="00921283" w:rsidP="009212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3CFD">
        <w:rPr>
          <w:rFonts w:ascii="Times New Roman" w:hAnsi="Times New Roman" w:cs="Times New Roman"/>
          <w:sz w:val="28"/>
          <w:szCs w:val="28"/>
        </w:rPr>
        <w:t xml:space="preserve"> транспорта </w:t>
      </w:r>
      <w:r>
        <w:rPr>
          <w:rFonts w:ascii="Times New Roman" w:hAnsi="Times New Roman" w:cs="Times New Roman"/>
          <w:sz w:val="28"/>
          <w:szCs w:val="28"/>
        </w:rPr>
        <w:t>и благоустройства администрации города Твери.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4. Решение задачи 4 осуществляется за счет выполнения мероприятий: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а) мероприятие 4.01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Ремонт асфальтобетонного покрытия, дворовых территорий многоквартирных домов, проездов к дворовым территориям много</w:t>
      </w:r>
      <w:r w:rsidR="00921283">
        <w:rPr>
          <w:rFonts w:ascii="Times New Roman" w:hAnsi="Times New Roman" w:cs="Times New Roman"/>
          <w:sz w:val="28"/>
          <w:szCs w:val="28"/>
        </w:rPr>
        <w:t>квартирных домов в городе Твери»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Площадь отремонтированных дворовых территорий многоквартирных домов, проездов к дворовым территориям многоквартирных домов на территории города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Площадь отремонтированных дворовых территорий многоквартирных домов, проездов к дворовым территориям многоквартирных домов на территории Заволжского района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Площадь отремонтированных дворовых территорий многоквартирных домов, проездов к дворовым территориям многоквартирных домов на территории Пролетарского района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Площадь отремонтированных дворовых территорий многоквартирных домов, проездов к дворовым территориям многоквартирных домов на территории Московского района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Площадь отремонтированных дворовых территорий многоквартирных домов, проездов к дворовым территориям многоквартирных домов на территории Центрального района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4.02 </w:t>
      </w:r>
      <w:r w:rsidR="00921283">
        <w:rPr>
          <w:rFonts w:ascii="Times New Roman" w:hAnsi="Times New Roman" w:cs="Times New Roman"/>
          <w:sz w:val="28"/>
          <w:szCs w:val="28"/>
        </w:rPr>
        <w:t>«</w:t>
      </w:r>
      <w:r w:rsidRPr="00A43CFD">
        <w:rPr>
          <w:rFonts w:ascii="Times New Roman" w:hAnsi="Times New Roman" w:cs="Times New Roman"/>
          <w:sz w:val="28"/>
          <w:szCs w:val="28"/>
        </w:rPr>
        <w:t>Организация и сбор заявок на ремонт дворовых территорий многоквартирных домов, проездов к дворовым территориям многоквартирных домов в городе Твери</w:t>
      </w:r>
      <w:r w:rsidR="00921283">
        <w:rPr>
          <w:rFonts w:ascii="Times New Roman" w:hAnsi="Times New Roman" w:cs="Times New Roman"/>
          <w:sz w:val="28"/>
          <w:szCs w:val="28"/>
        </w:rPr>
        <w:t>»</w:t>
      </w:r>
      <w:r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921283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</w:t>
      </w:r>
      <w:r w:rsidR="00A43CFD" w:rsidRPr="00A43CFD">
        <w:rPr>
          <w:rFonts w:ascii="Times New Roman" w:hAnsi="Times New Roman" w:cs="Times New Roman"/>
          <w:sz w:val="28"/>
          <w:szCs w:val="28"/>
        </w:rPr>
        <w:t>Количество принятых заявок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3CFD" w:rsidRPr="00A43CFD">
        <w:rPr>
          <w:rFonts w:ascii="Times New Roman" w:hAnsi="Times New Roman" w:cs="Times New Roman"/>
          <w:sz w:val="28"/>
          <w:szCs w:val="28"/>
        </w:rPr>
        <w:t>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Твери.</w:t>
      </w:r>
    </w:p>
    <w:p w:rsidR="00A43CFD" w:rsidRPr="00A43CFD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по годам ее реализации представлены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CFD">
        <w:rPr>
          <w:rFonts w:ascii="Times New Roman" w:hAnsi="Times New Roman" w:cs="Times New Roman"/>
          <w:sz w:val="28"/>
          <w:szCs w:val="28"/>
        </w:rPr>
        <w:t xml:space="preserve"> 1 к настоящей муниципальной программе.</w:t>
      </w:r>
    </w:p>
    <w:p w:rsidR="00857399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CFD">
        <w:rPr>
          <w:rFonts w:ascii="Times New Roman" w:hAnsi="Times New Roman" w:cs="Times New Roman"/>
          <w:sz w:val="28"/>
          <w:szCs w:val="28"/>
        </w:rPr>
        <w:t xml:space="preserve">Описание характеристик показателей мероприятий подпрограммы представлено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3CFD">
        <w:rPr>
          <w:rFonts w:ascii="Times New Roman" w:hAnsi="Times New Roman" w:cs="Times New Roman"/>
          <w:sz w:val="28"/>
          <w:szCs w:val="28"/>
        </w:rPr>
        <w:t xml:space="preserve"> 2 к настоящей муниципальной программе.</w:t>
      </w:r>
    </w:p>
    <w:p w:rsidR="00A43CFD" w:rsidRPr="00857399" w:rsidRDefault="00A43CFD" w:rsidP="00A43C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" w:name="Par413"/>
      <w:bookmarkEnd w:id="5"/>
      <w:r w:rsidRPr="00857399">
        <w:rPr>
          <w:rFonts w:ascii="Times New Roman" w:hAnsi="Times New Roman" w:cs="Times New Roman"/>
          <w:sz w:val="28"/>
          <w:szCs w:val="28"/>
        </w:rPr>
        <w:t>3.1.3. Объем финансовых ресурсов, необходимый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399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399">
        <w:rPr>
          <w:rFonts w:ascii="Times New Roman" w:hAnsi="Times New Roman" w:cs="Times New Roman"/>
          <w:sz w:val="28"/>
          <w:szCs w:val="28"/>
        </w:rPr>
        <w:t xml:space="preserve">Информация о финансовых ресурсах, необходимых для реализации </w:t>
      </w:r>
      <w:r w:rsidRPr="00857399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подпрограммы, в разрезе задач по годам реализации программы приводится в </w:t>
      </w:r>
      <w:hyperlink w:anchor="Par418" w:history="1">
        <w:r w:rsidRPr="00857399">
          <w:rPr>
            <w:rFonts w:ascii="Times New Roman" w:hAnsi="Times New Roman" w:cs="Times New Roman"/>
            <w:color w:val="0000FF"/>
            <w:sz w:val="28"/>
            <w:szCs w:val="28"/>
          </w:rPr>
          <w:t>таблице 1</w:t>
        </w:r>
      </w:hyperlink>
      <w:r w:rsidRPr="00857399">
        <w:rPr>
          <w:rFonts w:ascii="Times New Roman" w:hAnsi="Times New Roman" w:cs="Times New Roman"/>
          <w:sz w:val="28"/>
          <w:szCs w:val="28"/>
        </w:rPr>
        <w:t>.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6" w:name="Par418"/>
      <w:bookmarkEnd w:id="6"/>
      <w:r w:rsidRPr="00857399">
        <w:rPr>
          <w:rFonts w:ascii="Times New Roman" w:hAnsi="Times New Roman" w:cs="Times New Roman"/>
          <w:sz w:val="28"/>
          <w:szCs w:val="28"/>
        </w:rPr>
        <w:t>Таблица 1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51"/>
        <w:gridCol w:w="1559"/>
        <w:gridCol w:w="1621"/>
        <w:gridCol w:w="1559"/>
        <w:gridCol w:w="1418"/>
        <w:gridCol w:w="1701"/>
      </w:tblGrid>
      <w:tr w:rsidR="00B409F1" w:rsidRPr="00B409F1" w:rsidTr="00B409F1">
        <w:trPr>
          <w:trHeight w:val="874"/>
        </w:trPr>
        <w:tc>
          <w:tcPr>
            <w:tcW w:w="1951" w:type="dxa"/>
            <w:vMerge w:val="restart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 реализации подпрограммы</w:t>
            </w:r>
          </w:p>
        </w:tc>
        <w:tc>
          <w:tcPr>
            <w:tcW w:w="6157" w:type="dxa"/>
            <w:gridSpan w:val="4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701" w:type="dxa"/>
            <w:vMerge w:val="restart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Итого, тыс. руб.</w:t>
            </w:r>
          </w:p>
        </w:tc>
      </w:tr>
      <w:tr w:rsidR="00B409F1" w:rsidRPr="00B409F1" w:rsidTr="00B409F1">
        <w:trPr>
          <w:trHeight w:val="546"/>
        </w:trPr>
        <w:tc>
          <w:tcPr>
            <w:tcW w:w="1951" w:type="dxa"/>
            <w:vMerge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Задача 1</w:t>
            </w:r>
          </w:p>
        </w:tc>
        <w:tc>
          <w:tcPr>
            <w:tcW w:w="162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Задача 2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Задача 3</w:t>
            </w:r>
          </w:p>
        </w:tc>
        <w:tc>
          <w:tcPr>
            <w:tcW w:w="1418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Задача 4</w:t>
            </w:r>
          </w:p>
        </w:tc>
        <w:tc>
          <w:tcPr>
            <w:tcW w:w="1701" w:type="dxa"/>
            <w:vMerge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409F1" w:rsidRPr="00B409F1" w:rsidTr="00B409F1">
        <w:trPr>
          <w:trHeight w:val="375"/>
        </w:trPr>
        <w:tc>
          <w:tcPr>
            <w:tcW w:w="195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2015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89 456,3</w:t>
            </w:r>
          </w:p>
        </w:tc>
        <w:tc>
          <w:tcPr>
            <w:tcW w:w="162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236 736,1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558 259,9</w:t>
            </w:r>
          </w:p>
        </w:tc>
        <w:tc>
          <w:tcPr>
            <w:tcW w:w="1418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51 768,5</w:t>
            </w:r>
          </w:p>
        </w:tc>
        <w:tc>
          <w:tcPr>
            <w:tcW w:w="170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936 220,8</w:t>
            </w:r>
          </w:p>
        </w:tc>
      </w:tr>
      <w:tr w:rsidR="00B409F1" w:rsidRPr="00B409F1" w:rsidTr="00B409F1">
        <w:trPr>
          <w:trHeight w:val="422"/>
        </w:trPr>
        <w:tc>
          <w:tcPr>
            <w:tcW w:w="195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2016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98 752,7</w:t>
            </w:r>
          </w:p>
        </w:tc>
        <w:tc>
          <w:tcPr>
            <w:tcW w:w="162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60 000,0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578 629,8</w:t>
            </w:r>
          </w:p>
        </w:tc>
        <w:tc>
          <w:tcPr>
            <w:tcW w:w="1418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70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737 382,5</w:t>
            </w:r>
          </w:p>
        </w:tc>
      </w:tr>
      <w:tr w:rsidR="00B409F1" w:rsidRPr="00B409F1" w:rsidTr="00B409F1">
        <w:trPr>
          <w:trHeight w:val="415"/>
        </w:trPr>
        <w:tc>
          <w:tcPr>
            <w:tcW w:w="195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2017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231 624,1</w:t>
            </w:r>
          </w:p>
        </w:tc>
        <w:tc>
          <w:tcPr>
            <w:tcW w:w="162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186 899,9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491 229,1</w:t>
            </w:r>
          </w:p>
        </w:tc>
        <w:tc>
          <w:tcPr>
            <w:tcW w:w="1418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15 457,0</w:t>
            </w:r>
          </w:p>
        </w:tc>
        <w:tc>
          <w:tcPr>
            <w:tcW w:w="170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925 210,1</w:t>
            </w:r>
          </w:p>
        </w:tc>
      </w:tr>
      <w:tr w:rsidR="00B409F1" w:rsidRPr="00B409F1" w:rsidTr="00B409F1">
        <w:trPr>
          <w:trHeight w:val="407"/>
        </w:trPr>
        <w:tc>
          <w:tcPr>
            <w:tcW w:w="195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16 150,4</w:t>
            </w:r>
          </w:p>
        </w:tc>
        <w:tc>
          <w:tcPr>
            <w:tcW w:w="162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186 899,9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491 229,1</w:t>
            </w:r>
          </w:p>
        </w:tc>
        <w:tc>
          <w:tcPr>
            <w:tcW w:w="1418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15 457,0</w:t>
            </w:r>
          </w:p>
        </w:tc>
        <w:tc>
          <w:tcPr>
            <w:tcW w:w="170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709 736,4</w:t>
            </w:r>
          </w:p>
        </w:tc>
      </w:tr>
      <w:tr w:rsidR="00B409F1" w:rsidRPr="00B409F1" w:rsidTr="00B409F1">
        <w:trPr>
          <w:trHeight w:val="427"/>
        </w:trPr>
        <w:tc>
          <w:tcPr>
            <w:tcW w:w="195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62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186 899,9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491 229,1</w:t>
            </w:r>
          </w:p>
        </w:tc>
        <w:tc>
          <w:tcPr>
            <w:tcW w:w="1418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15 457,0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693 586,0</w:t>
            </w:r>
          </w:p>
        </w:tc>
      </w:tr>
      <w:tr w:rsidR="00B409F1" w:rsidRPr="00B409F1" w:rsidTr="00B409F1">
        <w:trPr>
          <w:trHeight w:val="405"/>
        </w:trPr>
        <w:tc>
          <w:tcPr>
            <w:tcW w:w="195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62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186 899,9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491 229,1</w:t>
            </w:r>
          </w:p>
        </w:tc>
        <w:tc>
          <w:tcPr>
            <w:tcW w:w="1418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15 457,0</w:t>
            </w:r>
          </w:p>
        </w:tc>
        <w:tc>
          <w:tcPr>
            <w:tcW w:w="170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693 586,0</w:t>
            </w:r>
          </w:p>
        </w:tc>
      </w:tr>
      <w:tr w:rsidR="00B409F1" w:rsidRPr="00B409F1" w:rsidTr="00B409F1">
        <w:tc>
          <w:tcPr>
            <w:tcW w:w="195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Всего,</w:t>
            </w:r>
          </w:p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руб.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435 983,5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1 044 355,7</w:t>
            </w:r>
          </w:p>
        </w:tc>
        <w:tc>
          <w:tcPr>
            <w:tcW w:w="1559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3 101 806,1</w:t>
            </w:r>
          </w:p>
        </w:tc>
        <w:tc>
          <w:tcPr>
            <w:tcW w:w="1418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113 596,5</w:t>
            </w:r>
          </w:p>
        </w:tc>
        <w:tc>
          <w:tcPr>
            <w:tcW w:w="1701" w:type="dxa"/>
            <w:vAlign w:val="center"/>
          </w:tcPr>
          <w:p w:rsidR="00B409F1" w:rsidRPr="00B409F1" w:rsidRDefault="00B409F1" w:rsidP="00B409F1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09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4 695 721,8</w:t>
            </w:r>
          </w:p>
        </w:tc>
      </w:tr>
    </w:tbl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399"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городского бюджета.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476"/>
      <w:bookmarkEnd w:id="7"/>
      <w:r w:rsidRPr="00857399">
        <w:rPr>
          <w:rFonts w:ascii="Times New Roman" w:hAnsi="Times New Roman" w:cs="Times New Roman"/>
          <w:sz w:val="28"/>
          <w:szCs w:val="28"/>
        </w:rPr>
        <w:t xml:space="preserve">3.2. Подпрограмма 2 </w:t>
      </w:r>
      <w:r w:rsidR="00B409F1">
        <w:rPr>
          <w:rFonts w:ascii="Times New Roman" w:hAnsi="Times New Roman" w:cs="Times New Roman"/>
          <w:sz w:val="28"/>
          <w:szCs w:val="28"/>
        </w:rPr>
        <w:t>«</w:t>
      </w:r>
      <w:r w:rsidRPr="00857399">
        <w:rPr>
          <w:rFonts w:ascii="Times New Roman" w:hAnsi="Times New Roman" w:cs="Times New Roman"/>
          <w:sz w:val="28"/>
          <w:szCs w:val="28"/>
        </w:rPr>
        <w:t>Общественный транспорт</w:t>
      </w:r>
      <w:r w:rsidR="00B409F1">
        <w:rPr>
          <w:rFonts w:ascii="Times New Roman" w:hAnsi="Times New Roman" w:cs="Times New Roman"/>
          <w:sz w:val="28"/>
          <w:szCs w:val="28"/>
        </w:rPr>
        <w:t>»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8" w:name="Par478"/>
      <w:bookmarkEnd w:id="8"/>
      <w:r w:rsidRPr="00857399">
        <w:rPr>
          <w:rFonts w:ascii="Times New Roman" w:hAnsi="Times New Roman" w:cs="Times New Roman"/>
          <w:sz w:val="28"/>
          <w:szCs w:val="28"/>
        </w:rPr>
        <w:t>3.2.1. Задачи подпрограммы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09F1" w:rsidRPr="00CA3DC6" w:rsidRDefault="00B409F1" w:rsidP="00B409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осуществляется за счет решения следующих задач:</w:t>
      </w:r>
    </w:p>
    <w:p w:rsidR="00B409F1" w:rsidRPr="00CA3DC6" w:rsidRDefault="00B409F1" w:rsidP="00B409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задача 1 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пассажирских перевозок городским общественным транспортом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9F1" w:rsidRPr="00CA3DC6" w:rsidRDefault="00B409F1" w:rsidP="00B409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1 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перевезенных пассажиров муниципальным пассажирским транспортом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9F1" w:rsidRPr="00CA3DC6" w:rsidRDefault="00B409F1" w:rsidP="00B409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2 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приобретенного подвижного состава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09F1" w:rsidRPr="00CA3DC6" w:rsidRDefault="00B409F1" w:rsidP="00B409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задача 2 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выдачи специальных разрешений и согласований на движение по автомобильным дорогам транспортного средства, осуществляющего перевозки опасных, тяжеловесных и (или) крупногабаритных грузов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9F1" w:rsidRPr="00CA3DC6" w:rsidRDefault="00B409F1" w:rsidP="00B409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1 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выданных разрешений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9F1" w:rsidRPr="00CA3DC6" w:rsidRDefault="00B409F1" w:rsidP="00B409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2 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Полученный доход в бюджет города от выдачи специальных разрешений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9F1" w:rsidRPr="00CA3DC6" w:rsidRDefault="00B409F1" w:rsidP="00B409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показателей задач подпрограммы по годам ее реализации представлены в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 1 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муниципальной программе.</w:t>
      </w:r>
    </w:p>
    <w:p w:rsidR="00B409F1" w:rsidRPr="00CA3DC6" w:rsidRDefault="00B409F1" w:rsidP="00B409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характеристик показателей задач подпрограммы представлено в</w:t>
      </w:r>
      <w:r w:rsid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 2</w:t>
      </w:r>
      <w:r w:rsidRPr="00CA3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муниципальной программе.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9" w:name="Par499"/>
      <w:bookmarkEnd w:id="9"/>
      <w:r w:rsidRPr="00857399">
        <w:rPr>
          <w:rFonts w:ascii="Times New Roman" w:hAnsi="Times New Roman" w:cs="Times New Roman"/>
          <w:sz w:val="28"/>
          <w:szCs w:val="28"/>
        </w:rPr>
        <w:t>3.2.2. Мероприятия подпрограммы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1. Решение задачи 1 осуществляется за счет выполнения мероприятий: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а) мероприятие 1.01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лицам, оказывающим услуги по перевозке пассажиров электротранспортом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Степень выполнения мероприятия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 </w:t>
      </w:r>
      <w:r w:rsidRPr="00502A2D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б) мероприятие 1.02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лицам, оказывающим услуги по перевозке пассажиров на регулярных ав</w:t>
      </w:r>
      <w:r>
        <w:rPr>
          <w:rFonts w:ascii="Times New Roman" w:hAnsi="Times New Roman" w:cs="Times New Roman"/>
          <w:sz w:val="28"/>
          <w:szCs w:val="28"/>
        </w:rPr>
        <w:t>тобусных маршрутах города Твери»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Степень выполнения мероприятия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502A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в) мероприятие 1.03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Приобретение общественного транспорта для городских маршрутов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Количество приобретенных троллейбусов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Количество приобретенных автобусов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Количество приобретенных трамваев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502A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1.04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Подготовка постановлений по открытию, изменению и закрытию движения транспорта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Количество изданных нормативно-правовых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502A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1.05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Координация деятельности перевозчиков, осуществляющих перевозки пассажиров по городским маршрутам регулярного сообщения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Количество проведенных проверок по соблюдению действующего расписания на городских муниципальных маршрутах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Количество проведенных проверок по соблюдению действующего расписания на городских коммерческих маршрутах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502A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1.06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Участие в работе комиссии по аттестации руководителей, сотрудников автотранспортных предприятий, УГАДН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Количество заседаний комиссии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502A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1.07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 xml:space="preserve">Участие в операции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Автобус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 xml:space="preserve"> </w:t>
      </w:r>
      <w:r w:rsidRPr="00502A2D">
        <w:rPr>
          <w:rFonts w:ascii="Times New Roman" w:hAnsi="Times New Roman" w:cs="Times New Roman"/>
          <w:sz w:val="28"/>
          <w:szCs w:val="28"/>
        </w:rPr>
        <w:lastRenderedPageBreak/>
        <w:t>совместно с ГИБДД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</w:t>
      </w:r>
      <w:r w:rsidRPr="00502A2D">
        <w:rPr>
          <w:rFonts w:ascii="Times New Roman" w:hAnsi="Times New Roman" w:cs="Times New Roman"/>
          <w:sz w:val="28"/>
          <w:szCs w:val="28"/>
        </w:rPr>
        <w:t>Количество проведенных проверок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502A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з) мероприятие 1.08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Приобретение общественного транспорта для городских маршрутов (по договорам лизинга)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Количество приобретенных трамваев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14C92" w:rsidRPr="00502A2D" w:rsidRDefault="00514C92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2 «Степень выполнения мероприятия».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502A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и) мероприятие 1.09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Ремонт и демонтаж трамвайных путей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Протяженность ремонта трамвайных путей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Протяженность демонтажа трамвайных путей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Default="00502A2D" w:rsidP="00BD3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502A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BD3F43" w:rsidRDefault="00BD3F43" w:rsidP="00BD3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Pr="00BD3F43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мероприятие 1.10 «Предоставление субсидий юридическим лицам, оказывающим услуги регулярных перевозок по муниципальным маршрутам регулярных перевозок транспортом общего пользования на территории города Твери».</w:t>
      </w:r>
    </w:p>
    <w:p w:rsidR="00CA3DC6" w:rsidRPr="00502A2D" w:rsidRDefault="00CA3DC6" w:rsidP="00CA3D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«Степень выполнения мероприятия».</w:t>
      </w:r>
    </w:p>
    <w:p w:rsidR="00BD3F43" w:rsidRDefault="00BD3F43" w:rsidP="00BD3F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502A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2. Решение задачи 2 осуществляется за счет выполнения мероприятий: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2.01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Выдача специальных разрешений на перевозку опасных грузов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Количество выданных специальных разрешений на перевозку опасных грузов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502A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2.02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Выдача специальных разрешений на перевозку тяжеловесных и негабаритных грузов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Количество выданных специальных разрешений на перевозку тяжеловесных и негабаритных грузов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502A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2.03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Выдача согласований на перевозку тяжеловесных и негабаритных грузов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2A2D">
        <w:rPr>
          <w:rFonts w:ascii="Times New Roman" w:hAnsi="Times New Roman" w:cs="Times New Roman"/>
          <w:sz w:val="28"/>
          <w:szCs w:val="28"/>
        </w:rPr>
        <w:t>Количество выданных согласований на перевозку тяжеловесных и негабаритных грузов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2A2D">
        <w:rPr>
          <w:rFonts w:ascii="Times New Roman" w:hAnsi="Times New Roman" w:cs="Times New Roman"/>
          <w:sz w:val="28"/>
          <w:szCs w:val="28"/>
        </w:rPr>
        <w:t>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2A2D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Pr="00502A2D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502A2D" w:rsidRPr="00502A2D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по годам ее реализации представлены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2A2D">
        <w:rPr>
          <w:rFonts w:ascii="Times New Roman" w:hAnsi="Times New Roman" w:cs="Times New Roman"/>
          <w:sz w:val="28"/>
          <w:szCs w:val="28"/>
        </w:rPr>
        <w:t xml:space="preserve"> 1 к настоящей муниципальной программе.</w:t>
      </w:r>
    </w:p>
    <w:p w:rsidR="00857399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2D">
        <w:rPr>
          <w:rFonts w:ascii="Times New Roman" w:hAnsi="Times New Roman" w:cs="Times New Roman"/>
          <w:sz w:val="28"/>
          <w:szCs w:val="28"/>
        </w:rPr>
        <w:t xml:space="preserve">Описание характеристик показателей мероприятий подпрограммы </w:t>
      </w:r>
      <w:r w:rsidRPr="00502A2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представлено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2A2D">
        <w:rPr>
          <w:rFonts w:ascii="Times New Roman" w:hAnsi="Times New Roman" w:cs="Times New Roman"/>
          <w:sz w:val="28"/>
          <w:szCs w:val="28"/>
        </w:rPr>
        <w:t xml:space="preserve"> 2 к настоящей муниципальной программе.</w:t>
      </w:r>
    </w:p>
    <w:p w:rsidR="00502A2D" w:rsidRPr="00857399" w:rsidRDefault="00502A2D" w:rsidP="00502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0" w:name="Par550"/>
      <w:bookmarkEnd w:id="10"/>
      <w:r w:rsidRPr="00857399">
        <w:rPr>
          <w:rFonts w:ascii="Times New Roman" w:hAnsi="Times New Roman" w:cs="Times New Roman"/>
          <w:sz w:val="28"/>
          <w:szCs w:val="28"/>
        </w:rPr>
        <w:t>3.2.3. Объем финансовых ресурсов, необходимый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399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65BF6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399">
        <w:rPr>
          <w:rFonts w:ascii="Times New Roman" w:hAnsi="Times New Roman" w:cs="Times New Roman"/>
          <w:sz w:val="28"/>
          <w:szCs w:val="28"/>
        </w:rPr>
        <w:t xml:space="preserve">Информация о финансовых ресурсах, необходимых для реализации подпрограммы, в разрезе задач по годам реализации программы приводится в </w:t>
      </w:r>
      <w:hyperlink w:anchor="Par555" w:history="1">
        <w:r w:rsidRPr="00865BF6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865BF6">
        <w:rPr>
          <w:rFonts w:ascii="Times New Roman" w:hAnsi="Times New Roman" w:cs="Times New Roman"/>
          <w:sz w:val="28"/>
          <w:szCs w:val="28"/>
        </w:rPr>
        <w:t>.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11" w:name="Par555"/>
      <w:bookmarkEnd w:id="11"/>
      <w:r w:rsidRPr="00857399">
        <w:rPr>
          <w:rFonts w:ascii="Times New Roman" w:hAnsi="Times New Roman" w:cs="Times New Roman"/>
          <w:sz w:val="28"/>
          <w:szCs w:val="28"/>
        </w:rPr>
        <w:t>Таблица 2</w:t>
      </w:r>
    </w:p>
    <w:p w:rsidR="00857399" w:rsidRPr="00857399" w:rsidRDefault="008573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02"/>
        <w:gridCol w:w="2268"/>
        <w:gridCol w:w="2268"/>
        <w:gridCol w:w="2641"/>
      </w:tblGrid>
      <w:tr w:rsidR="00502A2D" w:rsidRPr="00502A2D" w:rsidTr="004A0B9A">
        <w:trPr>
          <w:trHeight w:val="828"/>
        </w:trPr>
        <w:tc>
          <w:tcPr>
            <w:tcW w:w="2802" w:type="dxa"/>
            <w:vMerge w:val="restart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Годы реализации подпрограммы</w:t>
            </w:r>
          </w:p>
        </w:tc>
        <w:tc>
          <w:tcPr>
            <w:tcW w:w="4536" w:type="dxa"/>
            <w:gridSpan w:val="2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2641" w:type="dxa"/>
            <w:vMerge w:val="restart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Итого,</w:t>
            </w:r>
          </w:p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руб.</w:t>
            </w:r>
          </w:p>
        </w:tc>
      </w:tr>
      <w:tr w:rsidR="00502A2D" w:rsidRPr="00502A2D" w:rsidTr="004A0B9A">
        <w:trPr>
          <w:trHeight w:val="275"/>
        </w:trPr>
        <w:tc>
          <w:tcPr>
            <w:tcW w:w="2802" w:type="dxa"/>
            <w:vMerge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Задача 1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Задача 2</w:t>
            </w:r>
          </w:p>
        </w:tc>
        <w:tc>
          <w:tcPr>
            <w:tcW w:w="2641" w:type="dxa"/>
            <w:vMerge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02A2D" w:rsidRPr="00502A2D" w:rsidTr="004A0B9A">
        <w:trPr>
          <w:trHeight w:val="363"/>
        </w:trPr>
        <w:tc>
          <w:tcPr>
            <w:tcW w:w="2802" w:type="dxa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2015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421 691,0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2641" w:type="dxa"/>
          </w:tcPr>
          <w:p w:rsidR="00502A2D" w:rsidRPr="00502A2D" w:rsidRDefault="00502A2D" w:rsidP="00502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421 691,0</w:t>
            </w:r>
          </w:p>
        </w:tc>
      </w:tr>
      <w:tr w:rsidR="00502A2D" w:rsidRPr="00502A2D" w:rsidTr="004A0B9A">
        <w:trPr>
          <w:trHeight w:val="281"/>
        </w:trPr>
        <w:tc>
          <w:tcPr>
            <w:tcW w:w="2802" w:type="dxa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2016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204 941,2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2641" w:type="dxa"/>
          </w:tcPr>
          <w:p w:rsidR="00502A2D" w:rsidRPr="00502A2D" w:rsidRDefault="00502A2D" w:rsidP="00502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204 941,2</w:t>
            </w:r>
          </w:p>
        </w:tc>
      </w:tr>
      <w:tr w:rsidR="00502A2D" w:rsidRPr="00502A2D" w:rsidTr="004A0B9A">
        <w:trPr>
          <w:trHeight w:val="287"/>
        </w:trPr>
        <w:tc>
          <w:tcPr>
            <w:tcW w:w="2802" w:type="dxa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2017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88 306,2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2641" w:type="dxa"/>
          </w:tcPr>
          <w:p w:rsidR="00502A2D" w:rsidRPr="00502A2D" w:rsidRDefault="00502A2D" w:rsidP="00502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88 306,2</w:t>
            </w:r>
          </w:p>
        </w:tc>
      </w:tr>
      <w:tr w:rsidR="00502A2D" w:rsidRPr="00502A2D" w:rsidTr="004A0B9A">
        <w:trPr>
          <w:trHeight w:val="279"/>
        </w:trPr>
        <w:tc>
          <w:tcPr>
            <w:tcW w:w="2802" w:type="dxa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51 367,0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2641" w:type="dxa"/>
          </w:tcPr>
          <w:p w:rsidR="00502A2D" w:rsidRPr="00502A2D" w:rsidRDefault="00502A2D" w:rsidP="00502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51 367,0</w:t>
            </w:r>
          </w:p>
        </w:tc>
      </w:tr>
      <w:tr w:rsidR="00502A2D" w:rsidRPr="00502A2D" w:rsidTr="004A0B9A">
        <w:trPr>
          <w:trHeight w:val="285"/>
        </w:trPr>
        <w:tc>
          <w:tcPr>
            <w:tcW w:w="2802" w:type="dxa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118 367,0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2641" w:type="dxa"/>
          </w:tcPr>
          <w:p w:rsidR="00502A2D" w:rsidRPr="00502A2D" w:rsidRDefault="00502A2D" w:rsidP="00502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118 367,0</w:t>
            </w:r>
          </w:p>
        </w:tc>
      </w:tr>
      <w:tr w:rsidR="00502A2D" w:rsidRPr="00502A2D" w:rsidTr="004A0B9A">
        <w:trPr>
          <w:trHeight w:val="403"/>
        </w:trPr>
        <w:tc>
          <w:tcPr>
            <w:tcW w:w="2802" w:type="dxa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118 367,0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2641" w:type="dxa"/>
          </w:tcPr>
          <w:p w:rsidR="00502A2D" w:rsidRPr="00502A2D" w:rsidRDefault="00502A2D" w:rsidP="00502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118 367,0</w:t>
            </w:r>
          </w:p>
        </w:tc>
      </w:tr>
      <w:tr w:rsidR="00502A2D" w:rsidRPr="00502A2D" w:rsidTr="004A0B9A">
        <w:trPr>
          <w:trHeight w:val="276"/>
        </w:trPr>
        <w:tc>
          <w:tcPr>
            <w:tcW w:w="2802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Всего, тыс. руб.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1 003 039,4</w:t>
            </w:r>
          </w:p>
        </w:tc>
        <w:tc>
          <w:tcPr>
            <w:tcW w:w="2268" w:type="dxa"/>
            <w:vAlign w:val="center"/>
          </w:tcPr>
          <w:p w:rsidR="00502A2D" w:rsidRPr="00502A2D" w:rsidRDefault="00502A2D" w:rsidP="00502A2D">
            <w:pPr>
              <w:tabs>
                <w:tab w:val="left" w:pos="5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2641" w:type="dxa"/>
          </w:tcPr>
          <w:p w:rsidR="00502A2D" w:rsidRPr="00502A2D" w:rsidRDefault="00502A2D" w:rsidP="00502A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A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1 003 039,4</w:t>
            </w:r>
          </w:p>
        </w:tc>
      </w:tr>
    </w:tbl>
    <w:p w:rsidR="00857399" w:rsidRPr="00857399" w:rsidRDefault="00857399" w:rsidP="008573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 w:rsidP="008573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399">
        <w:rPr>
          <w:rFonts w:ascii="Times New Roman" w:hAnsi="Times New Roman" w:cs="Times New Roman"/>
          <w:sz w:val="28"/>
          <w:szCs w:val="28"/>
        </w:rPr>
        <w:t>Источником финансирования муниципальной программы являются средства городского бюджета.</w:t>
      </w:r>
    </w:p>
    <w:p w:rsidR="00857399" w:rsidRPr="00857399" w:rsidRDefault="0021225D" w:rsidP="002122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857399" w:rsidRPr="00857399" w:rsidRDefault="00857399" w:rsidP="008573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 w:rsidP="008573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399" w:rsidRPr="00857399" w:rsidRDefault="00857399" w:rsidP="008573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A2D" w:rsidRDefault="00266410" w:rsidP="008573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="00502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дорожного </w:t>
      </w:r>
    </w:p>
    <w:p w:rsidR="00502A2D" w:rsidRDefault="00266410" w:rsidP="008573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</w:t>
      </w:r>
      <w:r w:rsidR="00502A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транспорта </w:t>
      </w:r>
      <w:r w:rsidR="00502A2D">
        <w:rPr>
          <w:rFonts w:ascii="Times New Roman" w:hAnsi="Times New Roman" w:cs="Times New Roman"/>
          <w:sz w:val="28"/>
          <w:szCs w:val="28"/>
        </w:rPr>
        <w:t>и благоустройства</w:t>
      </w:r>
    </w:p>
    <w:p w:rsidR="00857399" w:rsidRPr="00857399" w:rsidRDefault="00266410" w:rsidP="008573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</w:t>
      </w:r>
      <w:r w:rsidR="00502A2D">
        <w:rPr>
          <w:rFonts w:ascii="Times New Roman" w:hAnsi="Times New Roman" w:cs="Times New Roman"/>
          <w:sz w:val="28"/>
          <w:szCs w:val="28"/>
        </w:rPr>
        <w:t>Ю.В. Жуковин</w:t>
      </w:r>
    </w:p>
    <w:p w:rsidR="00875840" w:rsidRPr="00857399" w:rsidRDefault="00875840" w:rsidP="00502A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6548"/>
      <w:bookmarkEnd w:id="12"/>
    </w:p>
    <w:sectPr w:rsidR="00875840" w:rsidRPr="00857399" w:rsidSect="00502A2D">
      <w:pgSz w:w="11905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99"/>
    <w:rsid w:val="00114309"/>
    <w:rsid w:val="00142349"/>
    <w:rsid w:val="0015129F"/>
    <w:rsid w:val="0015187C"/>
    <w:rsid w:val="0017014F"/>
    <w:rsid w:val="001D6131"/>
    <w:rsid w:val="0021225D"/>
    <w:rsid w:val="00266410"/>
    <w:rsid w:val="00283AF7"/>
    <w:rsid w:val="002B4647"/>
    <w:rsid w:val="00311E8A"/>
    <w:rsid w:val="003D40E8"/>
    <w:rsid w:val="003F36F0"/>
    <w:rsid w:val="003F6AB2"/>
    <w:rsid w:val="00435C69"/>
    <w:rsid w:val="0044466E"/>
    <w:rsid w:val="004A0B9A"/>
    <w:rsid w:val="004C11FE"/>
    <w:rsid w:val="00502A2D"/>
    <w:rsid w:val="00514C92"/>
    <w:rsid w:val="005F23E1"/>
    <w:rsid w:val="00773E27"/>
    <w:rsid w:val="00857399"/>
    <w:rsid w:val="00865BF6"/>
    <w:rsid w:val="00875840"/>
    <w:rsid w:val="008C79FC"/>
    <w:rsid w:val="00907868"/>
    <w:rsid w:val="00921283"/>
    <w:rsid w:val="00955524"/>
    <w:rsid w:val="0098755A"/>
    <w:rsid w:val="009E5F44"/>
    <w:rsid w:val="00A017F5"/>
    <w:rsid w:val="00A112AC"/>
    <w:rsid w:val="00A13668"/>
    <w:rsid w:val="00A43CFD"/>
    <w:rsid w:val="00B409F1"/>
    <w:rsid w:val="00BD3F43"/>
    <w:rsid w:val="00C464B9"/>
    <w:rsid w:val="00C71DC2"/>
    <w:rsid w:val="00CA3DC6"/>
    <w:rsid w:val="00D3272B"/>
    <w:rsid w:val="00D52378"/>
    <w:rsid w:val="00F7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573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7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57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5F23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573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7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57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5F23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Ковтун</dc:creator>
  <cp:lastModifiedBy>Кристина А. Храпова</cp:lastModifiedBy>
  <cp:revision>4</cp:revision>
  <cp:lastPrinted>2015-10-23T09:03:00Z</cp:lastPrinted>
  <dcterms:created xsi:type="dcterms:W3CDTF">2015-10-23T08:57:00Z</dcterms:created>
  <dcterms:modified xsi:type="dcterms:W3CDTF">2015-10-26T12:08:00Z</dcterms:modified>
</cp:coreProperties>
</file>